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D21ECC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D21ECC">
        <w:rPr>
          <w:sz w:val="28"/>
          <w:szCs w:val="28"/>
        </w:rPr>
        <w:t>ПРОЕКТ</w:t>
      </w:r>
    </w:p>
    <w:p w:rsidR="007F5118" w:rsidRPr="00D21ECC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D21ECC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9C21D8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9C21D8" w:rsidRDefault="007F5118" w:rsidP="00312B9C">
      <w:pPr>
        <w:rPr>
          <w:sz w:val="28"/>
          <w:szCs w:val="28"/>
        </w:rPr>
      </w:pPr>
      <w:r w:rsidRPr="0031355D">
        <w:rPr>
          <w:b/>
        </w:rPr>
        <w:t xml:space="preserve"> </w:t>
      </w:r>
    </w:p>
    <w:p w:rsidR="0060329F" w:rsidRPr="009C21D8" w:rsidRDefault="0060329F" w:rsidP="00312B9C">
      <w:pPr>
        <w:rPr>
          <w:sz w:val="28"/>
          <w:szCs w:val="28"/>
        </w:rPr>
      </w:pPr>
    </w:p>
    <w:p w:rsidR="007F5118" w:rsidRPr="0013562D" w:rsidRDefault="007D02C0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28.10</w:t>
      </w:r>
      <w:r w:rsidR="00285DD0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D535B0">
        <w:rPr>
          <w:sz w:val="28"/>
          <w:szCs w:val="28"/>
        </w:rPr>
        <w:t xml:space="preserve">      </w:t>
      </w:r>
      <w:r w:rsidR="009D12A9" w:rsidRPr="0013562D">
        <w:rPr>
          <w:sz w:val="28"/>
          <w:szCs w:val="28"/>
        </w:rPr>
        <w:t>№</w:t>
      </w:r>
      <w:r w:rsidR="00D535B0">
        <w:rPr>
          <w:sz w:val="16"/>
          <w:szCs w:val="16"/>
        </w:rPr>
        <w:t xml:space="preserve"> </w:t>
      </w:r>
      <w:r w:rsidR="005D2C54" w:rsidRPr="007D02C0">
        <w:rPr>
          <w:color w:val="FFFFFF" w:themeColor="background1"/>
          <w:sz w:val="28"/>
          <w:szCs w:val="28"/>
        </w:rPr>
        <w:t>265</w:t>
      </w:r>
      <w:r w:rsidR="009D12A9" w:rsidRPr="005D2C54">
        <w:rPr>
          <w:sz w:val="16"/>
          <w:szCs w:val="16"/>
        </w:rPr>
        <w:t xml:space="preserve"> </w:t>
      </w:r>
      <w:r w:rsidR="0002616C" w:rsidRPr="005D2C54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9C21D8" w:rsidRDefault="007F5118" w:rsidP="00312B9C">
      <w:pPr>
        <w:ind w:right="-5"/>
        <w:rPr>
          <w:sz w:val="28"/>
          <w:szCs w:val="28"/>
        </w:rPr>
      </w:pPr>
    </w:p>
    <w:p w:rsidR="00067A61" w:rsidRPr="009C21D8" w:rsidRDefault="00067A61" w:rsidP="00312B9C">
      <w:pPr>
        <w:ind w:right="-5"/>
        <w:rPr>
          <w:sz w:val="28"/>
          <w:szCs w:val="28"/>
        </w:rPr>
      </w:pPr>
    </w:p>
    <w:p w:rsidR="009378C8" w:rsidRPr="007646B1" w:rsidRDefault="009378C8" w:rsidP="007646B1">
      <w:pPr>
        <w:jc w:val="center"/>
        <w:rPr>
          <w:b/>
          <w:sz w:val="28"/>
          <w:szCs w:val="28"/>
        </w:rPr>
      </w:pPr>
      <w:r w:rsidRPr="007646B1">
        <w:rPr>
          <w:b/>
          <w:sz w:val="28"/>
          <w:szCs w:val="28"/>
        </w:rPr>
        <w:t xml:space="preserve">О внесении изменений в решение Думы </w:t>
      </w:r>
      <w:proofErr w:type="gramStart"/>
      <w:r w:rsidRPr="007646B1">
        <w:rPr>
          <w:b/>
          <w:sz w:val="28"/>
          <w:szCs w:val="28"/>
        </w:rPr>
        <w:t>Уссурийского</w:t>
      </w:r>
      <w:proofErr w:type="gramEnd"/>
      <w:r w:rsidRPr="007646B1">
        <w:rPr>
          <w:b/>
          <w:sz w:val="28"/>
          <w:szCs w:val="28"/>
        </w:rPr>
        <w:t xml:space="preserve"> городского</w:t>
      </w:r>
    </w:p>
    <w:p w:rsidR="009378C8" w:rsidRPr="007646B1" w:rsidRDefault="009378C8" w:rsidP="007646B1">
      <w:pPr>
        <w:jc w:val="center"/>
        <w:rPr>
          <w:b/>
          <w:sz w:val="28"/>
          <w:szCs w:val="28"/>
        </w:rPr>
      </w:pPr>
      <w:r w:rsidRPr="007646B1">
        <w:rPr>
          <w:b/>
          <w:sz w:val="28"/>
          <w:szCs w:val="28"/>
        </w:rPr>
        <w:t>окр</w:t>
      </w:r>
      <w:r w:rsidR="00C35928" w:rsidRPr="007646B1">
        <w:rPr>
          <w:b/>
          <w:sz w:val="28"/>
          <w:szCs w:val="28"/>
        </w:rPr>
        <w:t xml:space="preserve">уга </w:t>
      </w:r>
      <w:r w:rsidR="007646B1" w:rsidRPr="007646B1">
        <w:rPr>
          <w:b/>
          <w:sz w:val="28"/>
          <w:szCs w:val="28"/>
        </w:rPr>
        <w:t xml:space="preserve">от 8 </w:t>
      </w:r>
      <w:r w:rsidR="007646B1">
        <w:rPr>
          <w:b/>
          <w:sz w:val="28"/>
          <w:szCs w:val="28"/>
        </w:rPr>
        <w:t xml:space="preserve">октября 2007 года № 663-НПА "О </w:t>
      </w:r>
      <w:proofErr w:type="gramStart"/>
      <w:r w:rsidR="007646B1">
        <w:rPr>
          <w:b/>
          <w:sz w:val="28"/>
          <w:szCs w:val="28"/>
        </w:rPr>
        <w:t>П</w:t>
      </w:r>
      <w:r w:rsidR="007646B1" w:rsidRPr="007646B1">
        <w:rPr>
          <w:b/>
          <w:sz w:val="28"/>
          <w:szCs w:val="28"/>
        </w:rPr>
        <w:t>оложении</w:t>
      </w:r>
      <w:proofErr w:type="gramEnd"/>
      <w:r w:rsidR="007646B1" w:rsidRPr="007646B1">
        <w:rPr>
          <w:b/>
          <w:sz w:val="28"/>
          <w:szCs w:val="28"/>
        </w:rPr>
        <w:t xml:space="preserve"> о порядке организации и проведения массовых мероприятий на территории Уссурийского городского округа</w:t>
      </w:r>
      <w:r w:rsidR="007646B1">
        <w:rPr>
          <w:b/>
          <w:sz w:val="28"/>
          <w:szCs w:val="28"/>
        </w:rPr>
        <w:t>"</w:t>
      </w:r>
    </w:p>
    <w:p w:rsidR="007A222C" w:rsidRPr="009C21D8" w:rsidRDefault="007A222C" w:rsidP="007844D5">
      <w:pPr>
        <w:rPr>
          <w:sz w:val="28"/>
          <w:szCs w:val="28"/>
        </w:rPr>
      </w:pPr>
    </w:p>
    <w:p w:rsidR="0013562D" w:rsidRPr="009C21D8" w:rsidRDefault="0013562D" w:rsidP="00E333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t xml:space="preserve">В соответствии с Законом Российской Федерации от 9 </w:t>
      </w:r>
      <w:r w:rsidR="003E66D8">
        <w:rPr>
          <w:sz w:val="28"/>
          <w:szCs w:val="28"/>
        </w:rPr>
        <w:t>октября 1992 года № 3612-1</w:t>
      </w:r>
      <w:r w:rsidRPr="007844D5">
        <w:rPr>
          <w:sz w:val="28"/>
          <w:szCs w:val="28"/>
        </w:rPr>
        <w:t xml:space="preserve"> "Основы законодательства Российской Федерации о культуре", законом Приморского края от 6 августа 2004 года № 131-КЗ "Об Уссурийском городском округе Приморского края", Уставом Уссурийского городского округа Приморского края, Дума Уссурийского городского округа Приморского края</w:t>
      </w:r>
    </w:p>
    <w:p w:rsidR="007844D5" w:rsidRPr="009C21D8" w:rsidRDefault="007844D5" w:rsidP="007844D5">
      <w:pPr>
        <w:ind w:firstLine="709"/>
      </w:pPr>
    </w:p>
    <w:p w:rsidR="007844D5" w:rsidRPr="009C21D8" w:rsidRDefault="007844D5" w:rsidP="007844D5">
      <w:pPr>
        <w:ind w:firstLine="709"/>
      </w:pPr>
    </w:p>
    <w:p w:rsidR="007844D5" w:rsidRPr="007844D5" w:rsidRDefault="007844D5" w:rsidP="007844D5">
      <w:pPr>
        <w:ind w:right="-6"/>
      </w:pPr>
      <w:r w:rsidRPr="007844D5">
        <w:rPr>
          <w:sz w:val="28"/>
          <w:szCs w:val="28"/>
        </w:rPr>
        <w:t>РЕШИЛА:</w:t>
      </w:r>
    </w:p>
    <w:p w:rsidR="007844D5" w:rsidRPr="009C21D8" w:rsidRDefault="007844D5" w:rsidP="007844D5">
      <w:pPr>
        <w:ind w:right="-6"/>
      </w:pPr>
    </w:p>
    <w:p w:rsidR="007844D5" w:rsidRPr="009C21D8" w:rsidRDefault="007844D5" w:rsidP="007844D5">
      <w:pPr>
        <w:ind w:right="-6"/>
      </w:pPr>
    </w:p>
    <w:p w:rsidR="007844D5" w:rsidRPr="007844D5" w:rsidRDefault="007844D5" w:rsidP="007844D5">
      <w:pPr>
        <w:ind w:firstLine="709"/>
      </w:pPr>
      <w:r>
        <w:rPr>
          <w:sz w:val="28"/>
          <w:szCs w:val="28"/>
        </w:rPr>
        <w:t>1. </w:t>
      </w:r>
      <w:r w:rsidRPr="007844D5">
        <w:rPr>
          <w:sz w:val="28"/>
          <w:szCs w:val="28"/>
        </w:rPr>
        <w:t xml:space="preserve">Внести в решение Думы Уссурийского городского округа </w:t>
      </w:r>
      <w:r>
        <w:rPr>
          <w:sz w:val="28"/>
          <w:szCs w:val="28"/>
        </w:rPr>
        <w:t xml:space="preserve">               </w:t>
      </w:r>
      <w:r w:rsidRPr="007844D5">
        <w:rPr>
          <w:sz w:val="28"/>
          <w:szCs w:val="28"/>
        </w:rPr>
        <w:t xml:space="preserve">от 8 </w:t>
      </w:r>
      <w:r>
        <w:rPr>
          <w:sz w:val="28"/>
          <w:szCs w:val="28"/>
        </w:rPr>
        <w:t xml:space="preserve">октября 2007 года № 663-НПА "О </w:t>
      </w:r>
      <w:proofErr w:type="gramStart"/>
      <w:r>
        <w:rPr>
          <w:sz w:val="28"/>
          <w:szCs w:val="28"/>
        </w:rPr>
        <w:t>П</w:t>
      </w:r>
      <w:r w:rsidRPr="007844D5">
        <w:rPr>
          <w:sz w:val="28"/>
          <w:szCs w:val="28"/>
        </w:rPr>
        <w:t>оложении</w:t>
      </w:r>
      <w:proofErr w:type="gramEnd"/>
      <w:r w:rsidRPr="007844D5">
        <w:rPr>
          <w:sz w:val="28"/>
          <w:szCs w:val="28"/>
        </w:rPr>
        <w:t xml:space="preserve"> о порядке организации и проведения массовых мероприятий на территории Уссурийского городского округа" (далее – решение) следующие изменения:</w:t>
      </w:r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t>1) в решении:</w:t>
      </w:r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t>а) в наименовании после слов "Уссурийского городского округа" дополнить словами "Приморского края";</w:t>
      </w:r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t>б) в статье 1:</w:t>
      </w:r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t>в пункте 1:</w:t>
      </w:r>
    </w:p>
    <w:p w:rsidR="007844D5" w:rsidRPr="007844D5" w:rsidRDefault="007844D5" w:rsidP="007844D5">
      <w:pPr>
        <w:ind w:firstLine="709"/>
      </w:pPr>
      <w:proofErr w:type="gramStart"/>
      <w:r w:rsidRPr="007844D5">
        <w:rPr>
          <w:sz w:val="28"/>
          <w:szCs w:val="28"/>
        </w:rPr>
        <w:t>после слов "Уссурийском городском округе" дополнить словами "Приморского края (далее – Уссурийский городской округ)";</w:t>
      </w:r>
      <w:proofErr w:type="gramEnd"/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t>после слов "театрально-зрелищных</w:t>
      </w:r>
      <w:proofErr w:type="gramStart"/>
      <w:r w:rsidRPr="007844D5">
        <w:rPr>
          <w:sz w:val="28"/>
          <w:szCs w:val="28"/>
        </w:rPr>
        <w:t>,"</w:t>
      </w:r>
      <w:proofErr w:type="gramEnd"/>
      <w:r w:rsidRPr="007844D5">
        <w:rPr>
          <w:sz w:val="28"/>
          <w:szCs w:val="28"/>
        </w:rPr>
        <w:t xml:space="preserve"> дополнить словами "зрелищно-развлекательных,";</w:t>
      </w:r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lastRenderedPageBreak/>
        <w:t>в подпункте 1 пункта 2:</w:t>
      </w:r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t>после слов "театрально-зрелищное</w:t>
      </w:r>
      <w:proofErr w:type="gramStart"/>
      <w:r w:rsidRPr="007844D5">
        <w:rPr>
          <w:sz w:val="28"/>
          <w:szCs w:val="28"/>
        </w:rPr>
        <w:t>,"</w:t>
      </w:r>
      <w:proofErr w:type="gramEnd"/>
      <w:r w:rsidRPr="007844D5">
        <w:rPr>
          <w:sz w:val="28"/>
          <w:szCs w:val="28"/>
        </w:rPr>
        <w:t xml:space="preserve"> дополнить словами "зрелищно-развлекательное</w:t>
      </w:r>
      <w:r w:rsidR="00EC7D42">
        <w:rPr>
          <w:sz w:val="28"/>
          <w:szCs w:val="28"/>
        </w:rPr>
        <w:t>,</w:t>
      </w:r>
      <w:r w:rsidRPr="007844D5">
        <w:rPr>
          <w:sz w:val="28"/>
          <w:szCs w:val="28"/>
        </w:rPr>
        <w:t>";</w:t>
      </w:r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t>после слов "администрацией Уссурийского городского округа" дополнить словами "Приморского края (далее – администрация Уссурийского городского округа)";</w:t>
      </w:r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t>в) в статье 2:</w:t>
      </w:r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t>в пункте 1 после слов "главы Уссурийского городского округа" дополнить словами "Приморского края (далее – глава Уссурийского городского округа)";</w:t>
      </w:r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t>в пункте 5:</w:t>
      </w:r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t xml:space="preserve">подпункт 1 изложить в следующей редакции: </w:t>
      </w:r>
    </w:p>
    <w:p w:rsidR="007844D5" w:rsidRDefault="000B475B" w:rsidP="007F6C56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"1) </w:t>
      </w:r>
      <w:r w:rsidR="007844D5" w:rsidRPr="007844D5">
        <w:rPr>
          <w:sz w:val="28"/>
          <w:szCs w:val="28"/>
        </w:rPr>
        <w:t xml:space="preserve">заместителем главы администрации Уссурийского городского округа, курирующим отраслевой (функциональный) орган администрации </w:t>
      </w:r>
      <w:r>
        <w:rPr>
          <w:sz w:val="28"/>
          <w:szCs w:val="28"/>
        </w:rPr>
        <w:t>Уссурийского городского округа</w:t>
      </w:r>
      <w:r w:rsidR="007844D5" w:rsidRPr="007844D5">
        <w:rPr>
          <w:sz w:val="28"/>
          <w:szCs w:val="28"/>
        </w:rPr>
        <w:t>, к ведению которого относится тематика массового мероприятия;";</w:t>
      </w:r>
      <w:proofErr w:type="gramEnd"/>
    </w:p>
    <w:p w:rsidR="007F6C56" w:rsidRDefault="007F6C56" w:rsidP="007F6C56">
      <w:pPr>
        <w:ind w:firstLine="709"/>
        <w:jc w:val="left"/>
        <w:rPr>
          <w:color w:val="000000"/>
          <w:sz w:val="28"/>
          <w:szCs w:val="28"/>
        </w:rPr>
      </w:pPr>
      <w:r w:rsidRPr="007F6C56">
        <w:rPr>
          <w:color w:val="000000"/>
          <w:sz w:val="28"/>
          <w:szCs w:val="28"/>
        </w:rPr>
        <w:t xml:space="preserve">подпункт 3 изложить в следующей редакции: </w:t>
      </w:r>
    </w:p>
    <w:p w:rsidR="007F6C56" w:rsidRPr="007844D5" w:rsidRDefault="00E544B1" w:rsidP="00E544B1">
      <w:pPr>
        <w:ind w:firstLine="709"/>
      </w:pPr>
      <w:r>
        <w:rPr>
          <w:color w:val="000000"/>
          <w:sz w:val="28"/>
          <w:szCs w:val="28"/>
        </w:rPr>
        <w:t>"3) </w:t>
      </w:r>
      <w:r w:rsidR="007F6C56" w:rsidRPr="007F6C56">
        <w:rPr>
          <w:color w:val="000000"/>
          <w:sz w:val="28"/>
          <w:szCs w:val="28"/>
        </w:rPr>
        <w:t>Отдел</w:t>
      </w:r>
      <w:r w:rsidR="002F0045">
        <w:rPr>
          <w:color w:val="000000"/>
          <w:sz w:val="28"/>
          <w:szCs w:val="28"/>
        </w:rPr>
        <w:t>ом</w:t>
      </w:r>
      <w:r w:rsidR="007F6C56" w:rsidRPr="007F6C56">
        <w:rPr>
          <w:color w:val="000000"/>
          <w:sz w:val="28"/>
          <w:szCs w:val="28"/>
        </w:rPr>
        <w:t xml:space="preserve"> Министерства внутренних дел Российской Федерации по Уссурийскому городскому округу</w:t>
      </w:r>
      <w:proofErr w:type="gramStart"/>
      <w:r>
        <w:rPr>
          <w:color w:val="000000"/>
          <w:sz w:val="28"/>
          <w:szCs w:val="28"/>
        </w:rPr>
        <w:t>;</w:t>
      </w:r>
      <w:r w:rsidR="007F6C56" w:rsidRPr="007F6C56">
        <w:rPr>
          <w:color w:val="000000"/>
          <w:sz w:val="28"/>
          <w:szCs w:val="28"/>
        </w:rPr>
        <w:t>"</w:t>
      </w:r>
      <w:proofErr w:type="gramEnd"/>
      <w:r w:rsidR="007F6C56" w:rsidRPr="007F6C56">
        <w:rPr>
          <w:color w:val="000000"/>
          <w:sz w:val="28"/>
          <w:szCs w:val="28"/>
        </w:rPr>
        <w:t>;</w:t>
      </w:r>
    </w:p>
    <w:p w:rsidR="007844D5" w:rsidRPr="007844D5" w:rsidRDefault="007844D5" w:rsidP="007F6C56">
      <w:pPr>
        <w:ind w:firstLine="709"/>
      </w:pPr>
      <w:r w:rsidRPr="007844D5">
        <w:rPr>
          <w:sz w:val="28"/>
          <w:szCs w:val="28"/>
        </w:rPr>
        <w:t>в подпункте 4 после слов "культурно-зрелищного</w:t>
      </w:r>
      <w:proofErr w:type="gramStart"/>
      <w:r w:rsidRPr="007844D5">
        <w:rPr>
          <w:sz w:val="28"/>
          <w:szCs w:val="28"/>
        </w:rPr>
        <w:t>,"</w:t>
      </w:r>
      <w:proofErr w:type="gramEnd"/>
      <w:r w:rsidRPr="007844D5">
        <w:rPr>
          <w:sz w:val="28"/>
          <w:szCs w:val="28"/>
        </w:rPr>
        <w:t xml:space="preserve"> дополнить словами "зрелищно-развлекательного,";</w:t>
      </w:r>
    </w:p>
    <w:p w:rsidR="007844D5" w:rsidRPr="007844D5" w:rsidRDefault="007844D5" w:rsidP="007F6C56">
      <w:pPr>
        <w:ind w:firstLine="709"/>
      </w:pPr>
      <w:r w:rsidRPr="007844D5">
        <w:rPr>
          <w:sz w:val="28"/>
          <w:szCs w:val="28"/>
        </w:rPr>
        <w:t>в пункте 7 слова "муниципальным казенным учреждением Уссурийского городского ок</w:t>
      </w:r>
      <w:r w:rsidR="000B475B">
        <w:rPr>
          <w:sz w:val="28"/>
          <w:szCs w:val="28"/>
        </w:rPr>
        <w:t>руга "</w:t>
      </w:r>
      <w:r w:rsidRPr="007844D5">
        <w:rPr>
          <w:sz w:val="28"/>
          <w:szCs w:val="28"/>
        </w:rPr>
        <w:t>Управление по делам гражданской обороны и чрезвычайным ситуациям" заменить словами "муниципальным казенным учреждением "Управление по делам гражданской обороны и чрезвычайным ситуациям Уссурийского городского округа Приморского края";</w:t>
      </w:r>
    </w:p>
    <w:p w:rsidR="00C554F3" w:rsidRDefault="007844D5" w:rsidP="007844D5">
      <w:pPr>
        <w:ind w:firstLine="709"/>
        <w:rPr>
          <w:sz w:val="28"/>
          <w:szCs w:val="28"/>
        </w:rPr>
      </w:pPr>
      <w:r w:rsidRPr="007844D5">
        <w:rPr>
          <w:sz w:val="28"/>
          <w:szCs w:val="28"/>
        </w:rPr>
        <w:t>г) </w:t>
      </w:r>
      <w:r w:rsidR="00C554F3">
        <w:rPr>
          <w:sz w:val="28"/>
          <w:szCs w:val="28"/>
        </w:rPr>
        <w:t>в статье</w:t>
      </w:r>
      <w:r w:rsidRPr="007844D5">
        <w:rPr>
          <w:sz w:val="28"/>
          <w:szCs w:val="28"/>
        </w:rPr>
        <w:t xml:space="preserve"> 3</w:t>
      </w:r>
      <w:r w:rsidR="00C554F3">
        <w:rPr>
          <w:sz w:val="28"/>
          <w:szCs w:val="28"/>
        </w:rPr>
        <w:t>:</w:t>
      </w:r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t>дополнить пунктом 7</w:t>
      </w:r>
      <w:r w:rsidRPr="007844D5">
        <w:rPr>
          <w:sz w:val="28"/>
          <w:szCs w:val="28"/>
          <w:vertAlign w:val="superscript"/>
        </w:rPr>
        <w:t>1</w:t>
      </w:r>
      <w:r w:rsidRPr="007844D5">
        <w:rPr>
          <w:sz w:val="28"/>
          <w:szCs w:val="28"/>
        </w:rPr>
        <w:t xml:space="preserve"> следующего содержания:</w:t>
      </w:r>
    </w:p>
    <w:p w:rsidR="00BD0D01" w:rsidRDefault="007844D5" w:rsidP="007844D5">
      <w:pPr>
        <w:ind w:firstLine="709"/>
        <w:rPr>
          <w:sz w:val="28"/>
          <w:szCs w:val="28"/>
        </w:rPr>
      </w:pPr>
      <w:r w:rsidRPr="007844D5">
        <w:rPr>
          <w:sz w:val="28"/>
          <w:szCs w:val="28"/>
        </w:rPr>
        <w:t>"7</w:t>
      </w:r>
      <w:r w:rsidRPr="007844D5">
        <w:rPr>
          <w:sz w:val="28"/>
          <w:szCs w:val="28"/>
          <w:vertAlign w:val="superscript"/>
        </w:rPr>
        <w:t>1</w:t>
      </w:r>
      <w:r w:rsidRPr="007844D5">
        <w:rPr>
          <w:sz w:val="28"/>
          <w:szCs w:val="28"/>
        </w:rPr>
        <w:t>. </w:t>
      </w:r>
      <w:proofErr w:type="gramStart"/>
      <w:r w:rsidRPr="007844D5">
        <w:rPr>
          <w:sz w:val="28"/>
          <w:szCs w:val="28"/>
        </w:rPr>
        <w:t>При проведении театрально-зрелищных, культурно-просветительных или зрелищно-развлекательных мероприятий (далее - зрелищные мероприятия) организатор зрелищного мероприятия, собственник (правообладатель) объекта и (или) территории, на которых проводится зрелищное мероприятие, обязаны соблюдать требования по обеспечению общественного порядка и общественной безопасности, установленные статьей 52.2 Закона Российской Федерации</w:t>
      </w:r>
      <w:r w:rsidR="003E66D8">
        <w:rPr>
          <w:sz w:val="28"/>
          <w:szCs w:val="28"/>
        </w:rPr>
        <w:t xml:space="preserve"> от 9 октября </w:t>
      </w:r>
      <w:r w:rsidR="004110D6">
        <w:rPr>
          <w:sz w:val="28"/>
          <w:szCs w:val="28"/>
        </w:rPr>
        <w:t xml:space="preserve">  </w:t>
      </w:r>
      <w:r w:rsidR="003E66D8">
        <w:rPr>
          <w:sz w:val="28"/>
          <w:szCs w:val="28"/>
        </w:rPr>
        <w:t>1992 года № 3612-1</w:t>
      </w:r>
      <w:r w:rsidRPr="007844D5">
        <w:rPr>
          <w:sz w:val="28"/>
          <w:szCs w:val="28"/>
        </w:rPr>
        <w:t xml:space="preserve"> "Основы законодательства Российской Федерации о культуре".";</w:t>
      </w:r>
      <w:proofErr w:type="gramEnd"/>
    </w:p>
    <w:p w:rsidR="007844D5" w:rsidRPr="00521253" w:rsidRDefault="00BD0D01" w:rsidP="00521253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521253">
        <w:rPr>
          <w:sz w:val="28"/>
          <w:szCs w:val="28"/>
        </w:rPr>
        <w:t>в пункте 8</w:t>
      </w:r>
      <w:r w:rsidR="007844D5" w:rsidRPr="00521253">
        <w:rPr>
          <w:sz w:val="28"/>
          <w:szCs w:val="28"/>
        </w:rPr>
        <w:t xml:space="preserve"> </w:t>
      </w:r>
      <w:r w:rsidR="00521253">
        <w:rPr>
          <w:sz w:val="28"/>
          <w:szCs w:val="28"/>
        </w:rPr>
        <w:t>слова "</w:t>
      </w:r>
      <w:r w:rsidR="00521253">
        <w:rPr>
          <w:rFonts w:eastAsia="Calibri"/>
          <w:sz w:val="28"/>
          <w:szCs w:val="28"/>
        </w:rPr>
        <w:t xml:space="preserve">внутренних дел России по </w:t>
      </w:r>
      <w:proofErr w:type="gramStart"/>
      <w:r w:rsidR="00521253">
        <w:rPr>
          <w:rFonts w:eastAsia="Calibri"/>
          <w:sz w:val="28"/>
          <w:szCs w:val="28"/>
        </w:rPr>
        <w:t>г</w:t>
      </w:r>
      <w:proofErr w:type="gramEnd"/>
      <w:r w:rsidR="00521253">
        <w:rPr>
          <w:rFonts w:eastAsia="Calibri"/>
          <w:sz w:val="28"/>
          <w:szCs w:val="28"/>
        </w:rPr>
        <w:t>.</w:t>
      </w:r>
      <w:r w:rsidR="00AD3156">
        <w:rPr>
          <w:rFonts w:eastAsia="Calibri"/>
          <w:sz w:val="28"/>
          <w:szCs w:val="28"/>
        </w:rPr>
        <w:t xml:space="preserve"> </w:t>
      </w:r>
      <w:r w:rsidR="00521253" w:rsidRPr="00521253">
        <w:rPr>
          <w:rFonts w:eastAsia="Calibri"/>
          <w:sz w:val="28"/>
          <w:szCs w:val="28"/>
        </w:rPr>
        <w:t>Уссурийску</w:t>
      </w:r>
      <w:r w:rsidR="00521253">
        <w:rPr>
          <w:rFonts w:eastAsia="Calibri"/>
          <w:sz w:val="28"/>
          <w:szCs w:val="28"/>
        </w:rPr>
        <w:t>" заменить словами "</w:t>
      </w:r>
      <w:r w:rsidR="00521253" w:rsidRPr="007F6C56">
        <w:rPr>
          <w:color w:val="000000"/>
          <w:sz w:val="28"/>
          <w:szCs w:val="28"/>
        </w:rPr>
        <w:t>внутренних дел Российской Федерации по Уссурийскому городскому округу</w:t>
      </w:r>
      <w:r w:rsidR="00521253">
        <w:rPr>
          <w:color w:val="000000"/>
          <w:sz w:val="28"/>
          <w:szCs w:val="28"/>
        </w:rPr>
        <w:t>"</w:t>
      </w:r>
      <w:r w:rsidR="00521253">
        <w:rPr>
          <w:rFonts w:eastAsia="Calibri"/>
          <w:sz w:val="28"/>
          <w:szCs w:val="28"/>
        </w:rPr>
        <w:t>;</w:t>
      </w:r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t>2) в приложении к Положению</w:t>
      </w:r>
      <w:r w:rsidR="003E66D8" w:rsidRPr="003E66D8">
        <w:rPr>
          <w:sz w:val="28"/>
          <w:szCs w:val="28"/>
        </w:rPr>
        <w:t xml:space="preserve"> </w:t>
      </w:r>
      <w:r w:rsidR="003E66D8" w:rsidRPr="007844D5">
        <w:rPr>
          <w:sz w:val="28"/>
          <w:szCs w:val="28"/>
        </w:rPr>
        <w:t>о порядке организации и проведения массовых мероприятий на территории Уссурийского городского округа</w:t>
      </w:r>
      <w:r w:rsidRPr="007844D5">
        <w:rPr>
          <w:sz w:val="28"/>
          <w:szCs w:val="28"/>
        </w:rPr>
        <w:t>:</w:t>
      </w:r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t>в обозначении после слов "Уссурийского городского округа" дополнить словами "Приморского края";</w:t>
      </w:r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lastRenderedPageBreak/>
        <w:t>по тексту после слов "Уссурийского городского округа" дополнить словами "Приморского края".</w:t>
      </w:r>
    </w:p>
    <w:p w:rsidR="007844D5" w:rsidRPr="007844D5" w:rsidRDefault="007844D5" w:rsidP="007844D5">
      <w:pPr>
        <w:ind w:firstLine="709"/>
      </w:pPr>
      <w:r w:rsidRPr="007844D5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254C4F" w:rsidRDefault="00254C4F" w:rsidP="00A86DAE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BF1DB6" w:rsidRDefault="00BF1DB6" w:rsidP="00A86DAE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BF1DB6" w:rsidRPr="000351F4" w:rsidRDefault="00BF1DB6" w:rsidP="00A86DAE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9E34C8" w:rsidTr="009E34C8">
        <w:trPr>
          <w:trHeight w:val="1273"/>
        </w:trPr>
        <w:tc>
          <w:tcPr>
            <w:tcW w:w="4786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9E34C8" w:rsidRDefault="009E34C8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2E36DB">
      <w:headerReference w:type="default" r:id="rId9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97E" w:rsidRDefault="000E497E" w:rsidP="0098650F">
      <w:r>
        <w:separator/>
      </w:r>
    </w:p>
  </w:endnote>
  <w:endnote w:type="continuationSeparator" w:id="0">
    <w:p w:rsidR="000E497E" w:rsidRDefault="000E497E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97E" w:rsidRDefault="000E497E" w:rsidP="0098650F">
      <w:r>
        <w:separator/>
      </w:r>
    </w:p>
  </w:footnote>
  <w:footnote w:type="continuationSeparator" w:id="0">
    <w:p w:rsidR="000E497E" w:rsidRDefault="000E497E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194EA8" w:rsidP="003A5A95">
        <w:pPr>
          <w:pStyle w:val="ab"/>
          <w:jc w:val="center"/>
        </w:pPr>
        <w:fldSimple w:instr=" PAGE   \* MERGEFORMAT ">
          <w:r w:rsidR="002F0045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90F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7B1C"/>
    <w:rsid w:val="00040BF3"/>
    <w:rsid w:val="00042C86"/>
    <w:rsid w:val="0004397A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1E42"/>
    <w:rsid w:val="000A2890"/>
    <w:rsid w:val="000A4D1B"/>
    <w:rsid w:val="000A531D"/>
    <w:rsid w:val="000A5FAA"/>
    <w:rsid w:val="000A7C4E"/>
    <w:rsid w:val="000B00F0"/>
    <w:rsid w:val="000B0B8F"/>
    <w:rsid w:val="000B1776"/>
    <w:rsid w:val="000B184D"/>
    <w:rsid w:val="000B22A5"/>
    <w:rsid w:val="000B319E"/>
    <w:rsid w:val="000B3AD9"/>
    <w:rsid w:val="000B40AE"/>
    <w:rsid w:val="000B475B"/>
    <w:rsid w:val="000B5300"/>
    <w:rsid w:val="000B6704"/>
    <w:rsid w:val="000B67E0"/>
    <w:rsid w:val="000B71F1"/>
    <w:rsid w:val="000B7933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E212C"/>
    <w:rsid w:val="000E233F"/>
    <w:rsid w:val="000E3CF0"/>
    <w:rsid w:val="000E497E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F6F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562D"/>
    <w:rsid w:val="00136760"/>
    <w:rsid w:val="0013750F"/>
    <w:rsid w:val="0014108B"/>
    <w:rsid w:val="001414FE"/>
    <w:rsid w:val="00141AB6"/>
    <w:rsid w:val="00141CF5"/>
    <w:rsid w:val="001422A9"/>
    <w:rsid w:val="001426EE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4EA8"/>
    <w:rsid w:val="001955C6"/>
    <w:rsid w:val="00195641"/>
    <w:rsid w:val="001961ED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1E30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59AC"/>
    <w:rsid w:val="001D6C83"/>
    <w:rsid w:val="001E10E8"/>
    <w:rsid w:val="001E1A90"/>
    <w:rsid w:val="001E23AF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4C4F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5B8"/>
    <w:rsid w:val="002D1B8A"/>
    <w:rsid w:val="002D2DD5"/>
    <w:rsid w:val="002D34DE"/>
    <w:rsid w:val="002D4F05"/>
    <w:rsid w:val="002D4FD4"/>
    <w:rsid w:val="002D4FFC"/>
    <w:rsid w:val="002D60E2"/>
    <w:rsid w:val="002D6163"/>
    <w:rsid w:val="002D6EFB"/>
    <w:rsid w:val="002E1D70"/>
    <w:rsid w:val="002E2828"/>
    <w:rsid w:val="002E36CE"/>
    <w:rsid w:val="002E36DB"/>
    <w:rsid w:val="002E4A9B"/>
    <w:rsid w:val="002E555B"/>
    <w:rsid w:val="002E7064"/>
    <w:rsid w:val="002E76E6"/>
    <w:rsid w:val="002E792C"/>
    <w:rsid w:val="002E7F61"/>
    <w:rsid w:val="002F0045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21CE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654"/>
    <w:rsid w:val="00352788"/>
    <w:rsid w:val="00354C68"/>
    <w:rsid w:val="00355DFB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6D8"/>
    <w:rsid w:val="003E6970"/>
    <w:rsid w:val="003E75B8"/>
    <w:rsid w:val="003F1271"/>
    <w:rsid w:val="003F6E11"/>
    <w:rsid w:val="003F7B6D"/>
    <w:rsid w:val="00400C92"/>
    <w:rsid w:val="00403D80"/>
    <w:rsid w:val="00405A24"/>
    <w:rsid w:val="004076D6"/>
    <w:rsid w:val="004110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7EE4"/>
    <w:rsid w:val="004F0793"/>
    <w:rsid w:val="004F07F9"/>
    <w:rsid w:val="004F2B34"/>
    <w:rsid w:val="004F2B9D"/>
    <w:rsid w:val="004F40A2"/>
    <w:rsid w:val="004F4FAA"/>
    <w:rsid w:val="004F61D0"/>
    <w:rsid w:val="004F61E3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5CCE"/>
    <w:rsid w:val="00515EA2"/>
    <w:rsid w:val="0051697A"/>
    <w:rsid w:val="00521253"/>
    <w:rsid w:val="00521557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3CD8"/>
    <w:rsid w:val="005B492E"/>
    <w:rsid w:val="005B5FE1"/>
    <w:rsid w:val="005B65B5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2C54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6A2"/>
    <w:rsid w:val="00673A74"/>
    <w:rsid w:val="00674918"/>
    <w:rsid w:val="0067795A"/>
    <w:rsid w:val="00680722"/>
    <w:rsid w:val="00681BAD"/>
    <w:rsid w:val="006826F1"/>
    <w:rsid w:val="0068367B"/>
    <w:rsid w:val="006837C4"/>
    <w:rsid w:val="00684F2A"/>
    <w:rsid w:val="00684F89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759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A41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525C"/>
    <w:rsid w:val="00755FED"/>
    <w:rsid w:val="0075610D"/>
    <w:rsid w:val="00757448"/>
    <w:rsid w:val="0076173F"/>
    <w:rsid w:val="00761C1D"/>
    <w:rsid w:val="007646B1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4D5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2CF"/>
    <w:rsid w:val="007C1E89"/>
    <w:rsid w:val="007C3AE0"/>
    <w:rsid w:val="007C4800"/>
    <w:rsid w:val="007C4F97"/>
    <w:rsid w:val="007C66E7"/>
    <w:rsid w:val="007C7897"/>
    <w:rsid w:val="007C7D19"/>
    <w:rsid w:val="007D02C0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7F6C56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135D"/>
    <w:rsid w:val="00832928"/>
    <w:rsid w:val="0083467D"/>
    <w:rsid w:val="00836B5C"/>
    <w:rsid w:val="008373D2"/>
    <w:rsid w:val="00837D05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12C"/>
    <w:rsid w:val="009A5C37"/>
    <w:rsid w:val="009A6EF0"/>
    <w:rsid w:val="009A7732"/>
    <w:rsid w:val="009B08B8"/>
    <w:rsid w:val="009B09EE"/>
    <w:rsid w:val="009B1027"/>
    <w:rsid w:val="009B12D5"/>
    <w:rsid w:val="009B3566"/>
    <w:rsid w:val="009B55FA"/>
    <w:rsid w:val="009B75FE"/>
    <w:rsid w:val="009C06B0"/>
    <w:rsid w:val="009C0C42"/>
    <w:rsid w:val="009C21D8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46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06162"/>
    <w:rsid w:val="00A078CE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6DAE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3D15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156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06AD8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5ADF"/>
    <w:rsid w:val="00B75CF6"/>
    <w:rsid w:val="00B76B7E"/>
    <w:rsid w:val="00B777B1"/>
    <w:rsid w:val="00B80DA3"/>
    <w:rsid w:val="00B833A1"/>
    <w:rsid w:val="00B83C93"/>
    <w:rsid w:val="00B867D2"/>
    <w:rsid w:val="00B91EFD"/>
    <w:rsid w:val="00B945B3"/>
    <w:rsid w:val="00B950B5"/>
    <w:rsid w:val="00B96E82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5C4E"/>
    <w:rsid w:val="00BD0668"/>
    <w:rsid w:val="00BD08E2"/>
    <w:rsid w:val="00BD0BA6"/>
    <w:rsid w:val="00BD0D01"/>
    <w:rsid w:val="00BD2FD7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1DB6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EA"/>
    <w:rsid w:val="00C34A45"/>
    <w:rsid w:val="00C3518B"/>
    <w:rsid w:val="00C351E1"/>
    <w:rsid w:val="00C35928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54F3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267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0204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1ECC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2AA1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5A6D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32DD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4B1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35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C7D42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27868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113D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3E67D-7449-44DB-8A79-219589B5F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2876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620</cp:revision>
  <cp:lastPrinted>2025-09-03T00:17:00Z</cp:lastPrinted>
  <dcterms:created xsi:type="dcterms:W3CDTF">2022-11-08T06:28:00Z</dcterms:created>
  <dcterms:modified xsi:type="dcterms:W3CDTF">2025-10-16T06:43:00Z</dcterms:modified>
</cp:coreProperties>
</file>